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77777777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                     Генеральный директор</w:t>
      </w:r>
    </w:p>
    <w:p w14:paraId="2DB5E53E" w14:textId="57B50E61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«АНГК»</w:t>
      </w:r>
    </w:p>
    <w:p w14:paraId="36283EA9" w14:textId="6BEE41D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А.В.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Истамгулов</w:t>
      </w:r>
      <w:proofErr w:type="spellEnd"/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578509CB" w:rsidR="009564D1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на </w:t>
      </w:r>
      <w:r w:rsidR="007E4D6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поставку Блока фильтров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«Анжерская нефтегазовая компания» (ООО «АНГК»), 652480, Россия, Кемеровская область,</w:t>
            </w:r>
          </w:p>
          <w:p w14:paraId="26048FC4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Анжеро-Судженск, планировочный район</w:t>
            </w:r>
          </w:p>
          <w:p w14:paraId="180C2587" w14:textId="77777777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 промплощадки АНГК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D2DB241" w14:textId="334B908A" w:rsidR="009564D1" w:rsidRPr="00162CAD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предложения на выбор контрагента для заключения договора на</w:t>
            </w:r>
            <w:r w:rsidR="0024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</w:t>
            </w:r>
            <w:r w:rsidR="007E4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оставку Блока фильтров</w:t>
            </w:r>
            <w:r w:rsidR="002411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D1C43ED" w14:textId="12EF7AA8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753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7758586D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</w:p>
          <w:p w14:paraId="469C5D4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поставке:</w:t>
            </w:r>
          </w:p>
          <w:p w14:paraId="77B471AB" w14:textId="4521F028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–  </w:t>
            </w:r>
            <w:r w:rsidR="007E4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 2020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2FD8B0DD" w14:textId="4894AF51" w:rsidR="009564D1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орган</w:t>
            </w:r>
            <w:r w:rsidR="00176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изационным вопросам  И.Г</w:t>
            </w:r>
            <w:r w:rsidR="006D4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76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Зайцева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+ 7 (991)435-7289</w:t>
            </w:r>
          </w:p>
          <w:p w14:paraId="5CC1B894" w14:textId="0B16876D" w:rsidR="002411FC" w:rsidRPr="00CD5839" w:rsidRDefault="002411FC" w:rsidP="002411F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техническим вопросам </w:t>
            </w:r>
            <w:r w:rsidR="00176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А.А.</w:t>
            </w:r>
            <w:r w:rsidR="006D48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6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76A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Базанов</w:t>
            </w:r>
            <w:proofErr w:type="spellEnd"/>
            <w:r w:rsidR="00792D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+ 7 (904)966-4581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5DFB773B" w14:textId="421FAE31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A04B6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24.08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</w:t>
            </w:r>
            <w:r w:rsidR="00A04B68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2020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  <w:p w14:paraId="1319F8B7" w14:textId="7613E418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A04B6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21.09.2020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bookmarkStart w:id="0" w:name="_GoBack"/>
            <w:bookmarkEnd w:id="0"/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506E967D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Зал заседаний ООО «Анжерская нефтегазовая компания».</w:t>
            </w:r>
          </w:p>
        </w:tc>
      </w:tr>
      <w:tr w:rsidR="009564D1" w:rsidRPr="00CD5839" w14:paraId="68F71038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 должна включать все налоги, сборы, отчисления и другие платежи, включая таможенные платежи и сборы, доставку оригиналов документов экспресс-почтой,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EDD" w14:textId="12F20A59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</w:t>
            </w:r>
            <w:r w:rsidR="00AB4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предложениям о стоимости поставки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460FCB7F" w14:textId="014EC701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Цена договора должна быть представлена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указанием общей стоимости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налоги,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боры и иные расходы поставщика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6FEA099" w14:textId="5F81746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 исполнения договора вправе изменить не бол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чем на 15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преду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смотренный договором объем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 этом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случае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изменить первоначальную цену договора пр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опорционально объему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 не более чем на 10% такой цены договора.</w:t>
            </w:r>
          </w:p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DC38" w14:textId="1CAA4D29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20 рабочих дней</w:t>
            </w:r>
            <w:r w:rsidR="00522E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</w:t>
            </w:r>
            <w:r w:rsidR="00280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боре пос</w:t>
            </w:r>
            <w:r w:rsidR="007E4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тавщика Блока фильтров.</w:t>
            </w:r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3D8A25F0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</w:t>
            </w:r>
            <w:r w:rsidR="0028096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</w:t>
            </w:r>
            <w:r w:rsidR="007E4D6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агентов на поставку Блока фильтров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 является офертой или приглашением к участию в торгах, а также не является публичной офертой и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регулируется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статьями 1057-1061 части второй Гражданского кодекса Российской Федерации. Данные процедуры не накладывают на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62CA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оставляет за собой право акцептовать любое из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 Лицо, ставшее победителем в конкурентных процедурах, обязуется заключить 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154B4E13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162CA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АНГК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3116781F" w:rsidR="009564D1" w:rsidRPr="00721D00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1-</w:t>
      </w:r>
      <w:r w:rsidR="00FB637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</w:p>
    <w:p w14:paraId="559A7131" w14:textId="2F3D97C1" w:rsidR="009564D1" w:rsidRDefault="001E72F6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2 -</w:t>
      </w:r>
      <w:r w:rsidR="00242BBB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</w:p>
    <w:p w14:paraId="7A5621A2" w14:textId="29F2874C" w:rsidR="006D4809" w:rsidRDefault="004D6BEC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Форма 3  </w:t>
      </w:r>
      <w:r w:rsidR="006D4809">
        <w:rPr>
          <w:rFonts w:ascii="Times New Roman" w:eastAsia="Times New Roman" w:hAnsi="Times New Roman" w:cs="Times New Roman"/>
          <w:sz w:val="23"/>
          <w:szCs w:val="23"/>
          <w:lang w:eastAsia="ru-RU"/>
        </w:rPr>
        <w:t>Форма Договора поставки</w:t>
      </w:r>
    </w:p>
    <w:p w14:paraId="3ED0A468" w14:textId="77777777" w:rsidR="0017536D" w:rsidRPr="00721D00" w:rsidRDefault="0017536D" w:rsidP="0017536D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20F53AE5" w14:textId="472DB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AE131B7" w14:textId="5BF1616A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4FD39837" w14:textId="77777777" w:rsidR="009A6C63" w:rsidRDefault="009A6C63"/>
    <w:sectPr w:rsidR="009A6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162CAD"/>
    <w:rsid w:val="0017536D"/>
    <w:rsid w:val="00176A8F"/>
    <w:rsid w:val="001A3ADD"/>
    <w:rsid w:val="001E72F6"/>
    <w:rsid w:val="001F7CA5"/>
    <w:rsid w:val="002411FC"/>
    <w:rsid w:val="00242BBB"/>
    <w:rsid w:val="0026233B"/>
    <w:rsid w:val="0028096F"/>
    <w:rsid w:val="00282F3A"/>
    <w:rsid w:val="00301BD6"/>
    <w:rsid w:val="0039297D"/>
    <w:rsid w:val="00425271"/>
    <w:rsid w:val="004C7963"/>
    <w:rsid w:val="004D6BEC"/>
    <w:rsid w:val="00522E2B"/>
    <w:rsid w:val="006D38DD"/>
    <w:rsid w:val="006D4809"/>
    <w:rsid w:val="00792D92"/>
    <w:rsid w:val="007E4D6B"/>
    <w:rsid w:val="00835F65"/>
    <w:rsid w:val="00924746"/>
    <w:rsid w:val="009560F4"/>
    <w:rsid w:val="009564D1"/>
    <w:rsid w:val="009A6C63"/>
    <w:rsid w:val="00A04B68"/>
    <w:rsid w:val="00AB4042"/>
    <w:rsid w:val="00AE169C"/>
    <w:rsid w:val="00BD303F"/>
    <w:rsid w:val="00FB6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205CC-3D9C-4648-AA8F-B1BF0360D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Зайцева Ирина Геннадьевна</cp:lastModifiedBy>
  <cp:revision>14</cp:revision>
  <cp:lastPrinted>2020-08-21T05:17:00Z</cp:lastPrinted>
  <dcterms:created xsi:type="dcterms:W3CDTF">2019-10-24T08:32:00Z</dcterms:created>
  <dcterms:modified xsi:type="dcterms:W3CDTF">2020-08-21T05:19:00Z</dcterms:modified>
</cp:coreProperties>
</file>